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50" w:rsidRDefault="002763BA">
      <w:r>
        <w:rPr>
          <w:rFonts w:ascii="Arial" w:hAnsi="Arial" w:cs="Arial"/>
          <w:noProof/>
          <w:color w:val="0000DE"/>
          <w:sz w:val="17"/>
          <w:szCs w:val="17"/>
        </w:rPr>
        <w:drawing>
          <wp:inline distT="0" distB="0" distL="0" distR="0">
            <wp:extent cx="1379855" cy="914400"/>
            <wp:effectExtent l="19050" t="0" r="0" b="0"/>
            <wp:docPr id="1" name="Picture 1" descr="Go to fullsize image">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to fullsize image">
                      <a:hlinkClick r:id="rId4"/>
                    </pic:cNvPr>
                    <pic:cNvPicPr>
                      <a:picLocks noChangeAspect="1" noChangeArrowheads="1"/>
                    </pic:cNvPicPr>
                  </pic:nvPicPr>
                  <pic:blipFill>
                    <a:blip r:embed="rId5"/>
                    <a:srcRect/>
                    <a:stretch>
                      <a:fillRect/>
                    </a:stretch>
                  </pic:blipFill>
                  <pic:spPr bwMode="auto">
                    <a:xfrm>
                      <a:off x="0" y="0"/>
                      <a:ext cx="1379855" cy="914400"/>
                    </a:xfrm>
                    <a:prstGeom prst="rect">
                      <a:avLst/>
                    </a:prstGeom>
                    <a:noFill/>
                    <a:ln w="9525">
                      <a:noFill/>
                      <a:miter lim="800000"/>
                      <a:headEnd/>
                      <a:tailEnd/>
                    </a:ln>
                  </pic:spPr>
                </pic:pic>
              </a:graphicData>
            </a:graphic>
          </wp:inline>
        </w:drawing>
      </w:r>
    </w:p>
    <w:tbl>
      <w:tblPr>
        <w:tblW w:w="5000" w:type="pct"/>
        <w:tblCellSpacing w:w="15" w:type="dxa"/>
        <w:tblCellMar>
          <w:top w:w="15" w:type="dxa"/>
          <w:left w:w="15" w:type="dxa"/>
          <w:bottom w:w="15" w:type="dxa"/>
          <w:right w:w="15" w:type="dxa"/>
        </w:tblCellMar>
        <w:tblLook w:val="04A0"/>
      </w:tblPr>
      <w:tblGrid>
        <w:gridCol w:w="9450"/>
      </w:tblGrid>
      <w:tr w:rsidR="000B4C8A" w:rsidRPr="000B4C8A" w:rsidTr="000B4C8A">
        <w:trPr>
          <w:tblCellSpacing w:w="15" w:type="dxa"/>
        </w:trPr>
        <w:tc>
          <w:tcPr>
            <w:tcW w:w="0" w:type="auto"/>
            <w:shd w:val="clear" w:color="auto" w:fill="000000"/>
            <w:vAlign w:val="bottom"/>
            <w:hideMark/>
          </w:tcPr>
          <w:p w:rsidR="000B4C8A" w:rsidRPr="000B4C8A" w:rsidRDefault="000B4C8A" w:rsidP="000B4C8A">
            <w:pPr>
              <w:spacing w:before="100" w:beforeAutospacing="1" w:after="100" w:afterAutospacing="1" w:line="240" w:lineRule="auto"/>
              <w:outlineLvl w:val="1"/>
              <w:rPr>
                <w:rFonts w:ascii="Arial" w:eastAsia="Times New Roman" w:hAnsi="Arial" w:cs="Arial"/>
                <w:b/>
                <w:bCs/>
                <w:color w:val="FFCC66"/>
                <w:sz w:val="28"/>
                <w:szCs w:val="28"/>
              </w:rPr>
            </w:pPr>
            <w:r w:rsidRPr="000B4C8A">
              <w:rPr>
                <w:rFonts w:ascii="Arial" w:eastAsia="Times New Roman" w:hAnsi="Arial" w:cs="Arial"/>
                <w:b/>
                <w:bCs/>
                <w:color w:val="FFCC66"/>
                <w:sz w:val="28"/>
                <w:szCs w:val="28"/>
              </w:rPr>
              <w:t xml:space="preserve">Estuaries </w:t>
            </w:r>
          </w:p>
        </w:tc>
      </w:tr>
    </w:tbl>
    <w:p w:rsidR="000B4C8A" w:rsidRPr="000B4C8A" w:rsidRDefault="000B4C8A" w:rsidP="000B4C8A">
      <w:pPr>
        <w:spacing w:after="0" w:line="240" w:lineRule="auto"/>
        <w:rPr>
          <w:rFonts w:ascii="Arial" w:eastAsia="Times New Roman" w:hAnsi="Arial" w:cs="Arial"/>
          <w:vanish/>
          <w:color w:val="FFCC66"/>
          <w:sz w:val="20"/>
          <w:szCs w:val="20"/>
        </w:rPr>
      </w:pPr>
    </w:p>
    <w:tbl>
      <w:tblPr>
        <w:tblW w:w="5000" w:type="pct"/>
        <w:tblCellSpacing w:w="15" w:type="dxa"/>
        <w:tblCellMar>
          <w:top w:w="15" w:type="dxa"/>
          <w:left w:w="15" w:type="dxa"/>
          <w:bottom w:w="15" w:type="dxa"/>
          <w:right w:w="15" w:type="dxa"/>
        </w:tblCellMar>
        <w:tblLook w:val="04A0"/>
      </w:tblPr>
      <w:tblGrid>
        <w:gridCol w:w="9450"/>
      </w:tblGrid>
      <w:tr w:rsidR="000B4C8A" w:rsidRPr="000B4C8A" w:rsidTr="000B4C8A">
        <w:trPr>
          <w:tblCellSpacing w:w="15" w:type="dxa"/>
        </w:trPr>
        <w:tc>
          <w:tcPr>
            <w:tcW w:w="0" w:type="auto"/>
            <w:shd w:val="clear" w:color="auto" w:fill="000000"/>
            <w:hideMark/>
          </w:tcPr>
          <w:tbl>
            <w:tblPr>
              <w:tblpPr w:leftFromText="45" w:rightFromText="45" w:vertAnchor="text"/>
              <w:tblW w:w="3240" w:type="dxa"/>
              <w:tblCellSpacing w:w="75" w:type="dxa"/>
              <w:tblCellMar>
                <w:top w:w="15" w:type="dxa"/>
                <w:left w:w="15" w:type="dxa"/>
                <w:bottom w:w="15" w:type="dxa"/>
                <w:right w:w="15" w:type="dxa"/>
              </w:tblCellMar>
              <w:tblLook w:val="04A0"/>
            </w:tblPr>
            <w:tblGrid>
              <w:gridCol w:w="3600"/>
            </w:tblGrid>
            <w:tr w:rsidR="000B4C8A" w:rsidRPr="000B4C8A">
              <w:trPr>
                <w:tblCellSpacing w:w="75" w:type="dxa"/>
              </w:trPr>
              <w:tc>
                <w:tcPr>
                  <w:tcW w:w="0" w:type="auto"/>
                  <w:shd w:val="clear" w:color="auto" w:fill="000000"/>
                  <w:vAlign w:val="center"/>
                  <w:hideMark/>
                </w:tcPr>
                <w:p w:rsidR="000B4C8A" w:rsidRPr="000B4C8A" w:rsidRDefault="000B4C8A" w:rsidP="000B4C8A">
                  <w:pPr>
                    <w:shd w:val="clear" w:color="auto" w:fill="000000"/>
                    <w:spacing w:before="100" w:beforeAutospacing="1" w:after="100" w:afterAutospacing="1" w:line="240" w:lineRule="auto"/>
                    <w:rPr>
                      <w:rFonts w:ascii="Arial" w:eastAsia="Times New Roman" w:hAnsi="Arial" w:cs="Arial"/>
                      <w:color w:val="FFCC66"/>
                      <w:sz w:val="20"/>
                      <w:szCs w:val="20"/>
                    </w:rPr>
                  </w:pPr>
                  <w:hyperlink r:id="rId6" w:history="1">
                    <w:r>
                      <w:rPr>
                        <w:rFonts w:ascii="Arial" w:eastAsia="Times New Roman" w:hAnsi="Arial" w:cs="Arial"/>
                        <w:noProof/>
                        <w:color w:val="FFCC66"/>
                        <w:sz w:val="20"/>
                        <w:szCs w:val="20"/>
                      </w:rPr>
                      <w:drawing>
                        <wp:anchor distT="0" distB="0" distL="47625" distR="47625" simplePos="0" relativeHeight="251658240" behindDoc="0" locked="0" layoutInCell="1" allowOverlap="0">
                          <wp:simplePos x="0" y="0"/>
                          <wp:positionH relativeFrom="column">
                            <wp:align>left</wp:align>
                          </wp:positionH>
                          <wp:positionV relativeFrom="line">
                            <wp:posOffset>0</wp:posOffset>
                          </wp:positionV>
                          <wp:extent cx="2057400" cy="2790825"/>
                          <wp:effectExtent l="19050" t="0" r="0" b="0"/>
                          <wp:wrapSquare wrapText="bothSides"/>
                          <wp:docPr id="2" name="Picture 2" descr="http://www.windows.ucar.edu/earth/Water/images/estuary_sm.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indows.ucar.edu/earth/Water/images/estuary_sm.jpg">
                                    <a:hlinkClick r:id="rId6"/>
                                  </pic:cNvPr>
                                  <pic:cNvPicPr>
                                    <a:picLocks noChangeAspect="1" noChangeArrowheads="1"/>
                                  </pic:cNvPicPr>
                                </pic:nvPicPr>
                                <pic:blipFill>
                                  <a:blip r:embed="rId7"/>
                                  <a:srcRect/>
                                  <a:stretch>
                                    <a:fillRect/>
                                  </a:stretch>
                                </pic:blipFill>
                                <pic:spPr bwMode="auto">
                                  <a:xfrm>
                                    <a:off x="0" y="0"/>
                                    <a:ext cx="2057400" cy="2790825"/>
                                  </a:xfrm>
                                  <a:prstGeom prst="rect">
                                    <a:avLst/>
                                  </a:prstGeom>
                                  <a:noFill/>
                                  <a:ln w="9525">
                                    <a:noFill/>
                                    <a:miter lim="800000"/>
                                    <a:headEnd/>
                                    <a:tailEnd/>
                                  </a:ln>
                                </pic:spPr>
                              </pic:pic>
                            </a:graphicData>
                          </a:graphic>
                        </wp:anchor>
                      </w:drawing>
                    </w:r>
                  </w:hyperlink>
                  <w:r w:rsidRPr="000B4C8A">
                    <w:rPr>
                      <w:rFonts w:ascii="Arial" w:eastAsia="Times New Roman" w:hAnsi="Arial" w:cs="Arial"/>
                      <w:color w:val="FFCC66"/>
                      <w:sz w:val="20"/>
                      <w:szCs w:val="20"/>
                    </w:rPr>
                    <w:br w:type="textWrapping" w:clear="all"/>
                  </w:r>
                </w:p>
                <w:p w:rsidR="000B4C8A" w:rsidRPr="000B4C8A" w:rsidRDefault="000B4C8A" w:rsidP="000B4C8A">
                  <w:pPr>
                    <w:spacing w:before="100" w:beforeAutospacing="1" w:after="100" w:afterAutospacing="1" w:line="240" w:lineRule="auto"/>
                    <w:outlineLvl w:val="4"/>
                    <w:rPr>
                      <w:rFonts w:ascii="Arial" w:eastAsia="Times New Roman" w:hAnsi="Arial" w:cs="Arial"/>
                      <w:b/>
                      <w:bCs/>
                      <w:color w:val="FFCC66"/>
                      <w:sz w:val="16"/>
                      <w:szCs w:val="16"/>
                    </w:rPr>
                  </w:pPr>
                  <w:r w:rsidRPr="000B4C8A">
                    <w:rPr>
                      <w:rFonts w:ascii="Arial" w:eastAsia="Times New Roman" w:hAnsi="Arial" w:cs="Arial"/>
                      <w:b/>
                      <w:bCs/>
                      <w:color w:val="FFCC66"/>
                      <w:sz w:val="16"/>
                      <w:szCs w:val="16"/>
                    </w:rPr>
                    <w:t>This is a map of estuaries in the Mid-Atlantic region of the U.S. eastern coast including the well-known Chesapeake Bay Estuary. Notice how the rivers get very wide as they get closer to the ocean? This is where the salt water of the ocean is mixing with the fresh water of the rivers.</w:t>
                  </w:r>
                  <w:r w:rsidRPr="000B4C8A">
                    <w:rPr>
                      <w:rFonts w:ascii="Arial" w:eastAsia="Times New Roman" w:hAnsi="Arial" w:cs="Arial"/>
                      <w:b/>
                      <w:bCs/>
                      <w:color w:val="FFCC66"/>
                      <w:sz w:val="16"/>
                      <w:szCs w:val="16"/>
                    </w:rPr>
                    <w:br/>
                    <w:t>Click on image for full size ( 530K GIF )</w:t>
                  </w:r>
                  <w:r w:rsidRPr="000B4C8A">
                    <w:rPr>
                      <w:rFonts w:ascii="Arial" w:eastAsia="Times New Roman" w:hAnsi="Arial" w:cs="Arial"/>
                      <w:b/>
                      <w:bCs/>
                      <w:color w:val="FFCC66"/>
                      <w:sz w:val="16"/>
                      <w:szCs w:val="16"/>
                    </w:rPr>
                    <w:br/>
                  </w:r>
                  <w:r w:rsidRPr="000B4C8A">
                    <w:rPr>
                      <w:rFonts w:ascii="Arial" w:eastAsia="Times New Roman" w:hAnsi="Arial" w:cs="Arial"/>
                      <w:b/>
                      <w:bCs/>
                      <w:i/>
                      <w:iCs/>
                      <w:color w:val="FFCC66"/>
                      <w:sz w:val="16"/>
                      <w:szCs w:val="16"/>
                    </w:rPr>
                    <w:t>Image courtesy of EPA</w:t>
                  </w:r>
                </w:p>
              </w:tc>
            </w:tr>
          </w:tbl>
          <w:p w:rsidR="000B4C8A" w:rsidRPr="000B4C8A" w:rsidRDefault="000B4C8A" w:rsidP="000B4C8A">
            <w:pPr>
              <w:spacing w:after="0" w:line="240" w:lineRule="auto"/>
              <w:rPr>
                <w:rFonts w:ascii="Arial" w:eastAsia="Times New Roman" w:hAnsi="Arial" w:cs="Arial"/>
                <w:color w:val="FFCC66"/>
                <w:sz w:val="20"/>
                <w:szCs w:val="20"/>
              </w:rPr>
            </w:pPr>
          </w:p>
        </w:tc>
      </w:tr>
    </w:tbl>
    <w:p w:rsidR="000B4C8A" w:rsidRDefault="000B4C8A"/>
    <w:p w:rsidR="00F71B03" w:rsidRPr="00F71B03" w:rsidRDefault="00F71B03" w:rsidP="00F71B03">
      <w:pPr>
        <w:spacing w:before="100" w:beforeAutospacing="1" w:after="100" w:afterAutospacing="1" w:line="240" w:lineRule="auto"/>
        <w:rPr>
          <w:rFonts w:ascii="Times New Roman" w:eastAsia="Times New Roman" w:hAnsi="Times New Roman" w:cs="Times New Roman"/>
          <w:sz w:val="24"/>
          <w:szCs w:val="24"/>
        </w:rPr>
      </w:pPr>
      <w:r w:rsidRPr="00F71B03">
        <w:rPr>
          <w:rFonts w:ascii="Times New Roman" w:eastAsia="Times New Roman" w:hAnsi="Times New Roman" w:cs="Times New Roman"/>
          <w:sz w:val="24"/>
          <w:szCs w:val="24"/>
        </w:rPr>
        <w:t xml:space="preserve">You can say that an estuary has dry seasons (low water levels) and wet seasons (high water levels), but really it is more accurate to say that seasons effect the estuary. </w:t>
      </w:r>
      <w:r w:rsidRPr="00F71B03">
        <w:rPr>
          <w:rFonts w:ascii="Times New Roman" w:eastAsia="Times New Roman" w:hAnsi="Times New Roman" w:cs="Times New Roman"/>
          <w:sz w:val="24"/>
          <w:szCs w:val="24"/>
        </w:rPr>
        <w:br/>
      </w:r>
      <w:r w:rsidRPr="00F71B03">
        <w:rPr>
          <w:rFonts w:ascii="Times New Roman" w:eastAsia="Times New Roman" w:hAnsi="Times New Roman" w:cs="Times New Roman"/>
          <w:sz w:val="24"/>
          <w:szCs w:val="24"/>
        </w:rPr>
        <w:br/>
      </w:r>
      <w:proofErr w:type="gramStart"/>
      <w:r w:rsidRPr="00F71B03">
        <w:rPr>
          <w:rFonts w:ascii="Times New Roman" w:eastAsia="Times New Roman" w:hAnsi="Times New Roman" w:cs="Times New Roman"/>
          <w:sz w:val="24"/>
          <w:szCs w:val="24"/>
        </w:rPr>
        <w:t>natural</w:t>
      </w:r>
      <w:proofErr w:type="gramEnd"/>
      <w:r w:rsidRPr="00F71B03">
        <w:rPr>
          <w:rFonts w:ascii="Times New Roman" w:eastAsia="Times New Roman" w:hAnsi="Times New Roman" w:cs="Times New Roman"/>
          <w:sz w:val="24"/>
          <w:szCs w:val="24"/>
        </w:rPr>
        <w:t xml:space="preserve"> seasonal cycles change estuaries by bringing different amounts of rainfall, changing temperatures, and sunlight. </w:t>
      </w:r>
      <w:proofErr w:type="spellStart"/>
      <w:r w:rsidRPr="00F71B03">
        <w:rPr>
          <w:rFonts w:ascii="Times New Roman" w:eastAsia="Times New Roman" w:hAnsi="Times New Roman" w:cs="Times New Roman"/>
          <w:sz w:val="24"/>
          <w:szCs w:val="24"/>
        </w:rPr>
        <w:t>Ispring</w:t>
      </w:r>
      <w:proofErr w:type="spellEnd"/>
      <w:r w:rsidRPr="00F71B03">
        <w:rPr>
          <w:rFonts w:ascii="Times New Roman" w:eastAsia="Times New Roman" w:hAnsi="Times New Roman" w:cs="Times New Roman"/>
          <w:sz w:val="24"/>
          <w:szCs w:val="24"/>
        </w:rPr>
        <w:t xml:space="preserve"> brings much rain. </w:t>
      </w:r>
      <w:r w:rsidRPr="00F71B03">
        <w:rPr>
          <w:rFonts w:ascii="Times New Roman" w:eastAsia="Times New Roman" w:hAnsi="Times New Roman" w:cs="Times New Roman"/>
          <w:sz w:val="24"/>
          <w:szCs w:val="24"/>
        </w:rPr>
        <w:br/>
      </w:r>
      <w:r w:rsidRPr="00F71B03">
        <w:rPr>
          <w:rFonts w:ascii="Times New Roman" w:eastAsia="Times New Roman" w:hAnsi="Times New Roman" w:cs="Times New Roman"/>
          <w:sz w:val="24"/>
          <w:szCs w:val="24"/>
        </w:rPr>
        <w:br/>
        <w:t xml:space="preserve">Often, summer brings hot and dry spells which can cause parts of estuaries to become still and stagnant creating </w:t>
      </w:r>
      <w:proofErr w:type="gramStart"/>
      <w:r w:rsidRPr="00F71B03">
        <w:rPr>
          <w:rFonts w:ascii="Times New Roman" w:eastAsia="Times New Roman" w:hAnsi="Times New Roman" w:cs="Times New Roman"/>
          <w:sz w:val="24"/>
          <w:szCs w:val="24"/>
        </w:rPr>
        <w:t>a low oxygen content and high temperatures</w:t>
      </w:r>
      <w:proofErr w:type="gramEnd"/>
      <w:r w:rsidRPr="00F71B03">
        <w:rPr>
          <w:rFonts w:ascii="Times New Roman" w:eastAsia="Times New Roman" w:hAnsi="Times New Roman" w:cs="Times New Roman"/>
          <w:sz w:val="24"/>
          <w:szCs w:val="24"/>
        </w:rPr>
        <w:t xml:space="preserve">. While winter can bring ice sheets which scour and remove algae and small organisms off rocks, or freeze and kill shellfish populations. </w:t>
      </w:r>
      <w:r w:rsidRPr="00F71B03">
        <w:rPr>
          <w:rFonts w:ascii="Times New Roman" w:eastAsia="Times New Roman" w:hAnsi="Times New Roman" w:cs="Times New Roman"/>
          <w:sz w:val="24"/>
          <w:szCs w:val="24"/>
        </w:rPr>
        <w:br/>
      </w:r>
      <w:r w:rsidRPr="00F71B03">
        <w:rPr>
          <w:rFonts w:ascii="Times New Roman" w:eastAsia="Times New Roman" w:hAnsi="Times New Roman" w:cs="Times New Roman"/>
          <w:sz w:val="24"/>
          <w:szCs w:val="24"/>
        </w:rPr>
        <w:lastRenderedPageBreak/>
        <w:br/>
      </w:r>
    </w:p>
    <w:p w:rsidR="000B4C8A" w:rsidRDefault="000B4C8A"/>
    <w:sectPr w:rsidR="000B4C8A" w:rsidSect="006F79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defaultTabStop w:val="720"/>
  <w:characterSpacingControl w:val="doNotCompress"/>
  <w:compat/>
  <w:rsids>
    <w:rsidRoot w:val="002763BA"/>
    <w:rsid w:val="000B4C8A"/>
    <w:rsid w:val="0020103C"/>
    <w:rsid w:val="002763BA"/>
    <w:rsid w:val="006F7950"/>
    <w:rsid w:val="00F71B03"/>
    <w:rsid w:val="00F83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03C"/>
  </w:style>
  <w:style w:type="paragraph" w:styleId="Heading2">
    <w:name w:val="heading 2"/>
    <w:basedOn w:val="Normal"/>
    <w:link w:val="Heading2Char"/>
    <w:uiPriority w:val="9"/>
    <w:qFormat/>
    <w:rsid w:val="000B4C8A"/>
    <w:pPr>
      <w:spacing w:before="100" w:beforeAutospacing="1" w:after="100" w:afterAutospacing="1" w:line="240" w:lineRule="auto"/>
      <w:outlineLvl w:val="1"/>
    </w:pPr>
    <w:rPr>
      <w:rFonts w:ascii="Arial" w:eastAsia="Times New Roman" w:hAnsi="Arial" w:cs="Arial"/>
      <w:b/>
      <w:bCs/>
      <w:color w:val="FFCC33"/>
      <w:sz w:val="28"/>
      <w:szCs w:val="28"/>
    </w:rPr>
  </w:style>
  <w:style w:type="paragraph" w:styleId="Heading5">
    <w:name w:val="heading 5"/>
    <w:basedOn w:val="Normal"/>
    <w:link w:val="Heading5Char"/>
    <w:uiPriority w:val="9"/>
    <w:qFormat/>
    <w:rsid w:val="000B4C8A"/>
    <w:pPr>
      <w:spacing w:before="100" w:beforeAutospacing="1" w:after="100" w:afterAutospacing="1" w:line="240" w:lineRule="auto"/>
      <w:outlineLvl w:val="4"/>
    </w:pPr>
    <w:rPr>
      <w:rFonts w:ascii="Arial" w:eastAsia="Times New Roman" w:hAnsi="Arial" w:cs="Arial"/>
      <w:b/>
      <w:bCs/>
      <w:color w:val="FFCC3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63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63BA"/>
    <w:rPr>
      <w:rFonts w:ascii="Tahoma" w:hAnsi="Tahoma" w:cs="Tahoma"/>
      <w:sz w:val="16"/>
      <w:szCs w:val="16"/>
    </w:rPr>
  </w:style>
  <w:style w:type="character" w:customStyle="1" w:styleId="Heading2Char">
    <w:name w:val="Heading 2 Char"/>
    <w:basedOn w:val="DefaultParagraphFont"/>
    <w:link w:val="Heading2"/>
    <w:uiPriority w:val="9"/>
    <w:rsid w:val="000B4C8A"/>
    <w:rPr>
      <w:rFonts w:ascii="Arial" w:eastAsia="Times New Roman" w:hAnsi="Arial" w:cs="Arial"/>
      <w:b/>
      <w:bCs/>
      <w:color w:val="FFCC33"/>
      <w:sz w:val="28"/>
      <w:szCs w:val="28"/>
    </w:rPr>
  </w:style>
  <w:style w:type="character" w:customStyle="1" w:styleId="Heading5Char">
    <w:name w:val="Heading 5 Char"/>
    <w:basedOn w:val="DefaultParagraphFont"/>
    <w:link w:val="Heading5"/>
    <w:uiPriority w:val="9"/>
    <w:rsid w:val="000B4C8A"/>
    <w:rPr>
      <w:rFonts w:ascii="Arial" w:eastAsia="Times New Roman" w:hAnsi="Arial" w:cs="Arial"/>
      <w:b/>
      <w:bCs/>
      <w:color w:val="FFCC33"/>
      <w:sz w:val="16"/>
      <w:szCs w:val="16"/>
    </w:rPr>
  </w:style>
  <w:style w:type="paragraph" w:styleId="NormalWeb">
    <w:name w:val="Normal (Web)"/>
    <w:basedOn w:val="Normal"/>
    <w:uiPriority w:val="99"/>
    <w:semiHidden/>
    <w:unhideWhenUsed/>
    <w:rsid w:val="000B4C8A"/>
    <w:pPr>
      <w:shd w:val="clear" w:color="auto" w:fill="000000"/>
      <w:spacing w:before="100" w:beforeAutospacing="1" w:after="100" w:afterAutospacing="1" w:line="240" w:lineRule="auto"/>
    </w:pPr>
    <w:rPr>
      <w:rFonts w:ascii="Arial" w:eastAsia="Times New Roman" w:hAnsi="Arial" w:cs="Arial"/>
      <w:color w:val="FFCC66"/>
      <w:sz w:val="20"/>
      <w:szCs w:val="20"/>
    </w:rPr>
  </w:style>
  <w:style w:type="character" w:styleId="Strong">
    <w:name w:val="Strong"/>
    <w:basedOn w:val="DefaultParagraphFont"/>
    <w:uiPriority w:val="22"/>
    <w:qFormat/>
    <w:rsid w:val="000B4C8A"/>
    <w:rPr>
      <w:b/>
      <w:bCs/>
    </w:rPr>
  </w:style>
  <w:style w:type="character" w:styleId="Emphasis">
    <w:name w:val="Emphasis"/>
    <w:basedOn w:val="DefaultParagraphFont"/>
    <w:uiPriority w:val="20"/>
    <w:qFormat/>
    <w:rsid w:val="000B4C8A"/>
    <w:rPr>
      <w:i/>
      <w:iCs/>
    </w:rPr>
  </w:style>
</w:styles>
</file>

<file path=word/webSettings.xml><?xml version="1.0" encoding="utf-8"?>
<w:webSettings xmlns:r="http://schemas.openxmlformats.org/officeDocument/2006/relationships" xmlns:w="http://schemas.openxmlformats.org/wordprocessingml/2006/main">
  <w:divs>
    <w:div w:id="1676300069">
      <w:bodyDiv w:val="1"/>
      <w:marLeft w:val="0"/>
      <w:marRight w:val="0"/>
      <w:marTop w:val="0"/>
      <w:marBottom w:val="0"/>
      <w:divBdr>
        <w:top w:val="none" w:sz="0" w:space="0" w:color="auto"/>
        <w:left w:val="none" w:sz="0" w:space="0" w:color="auto"/>
        <w:bottom w:val="none" w:sz="0" w:space="0" w:color="auto"/>
        <w:right w:val="none" w:sz="0" w:space="0" w:color="auto"/>
      </w:divBdr>
      <w:divsChild>
        <w:div w:id="856771362">
          <w:marLeft w:val="0"/>
          <w:marRight w:val="0"/>
          <w:marTop w:val="0"/>
          <w:marBottom w:val="0"/>
          <w:divBdr>
            <w:top w:val="none" w:sz="0" w:space="0" w:color="auto"/>
            <w:left w:val="none" w:sz="0" w:space="0" w:color="auto"/>
            <w:bottom w:val="none" w:sz="0" w:space="0" w:color="auto"/>
            <w:right w:val="none" w:sz="0" w:space="0" w:color="auto"/>
          </w:divBdr>
        </w:div>
      </w:divsChild>
    </w:div>
    <w:div w:id="1939557519">
      <w:bodyDiv w:val="1"/>
      <w:marLeft w:val="0"/>
      <w:marRight w:val="0"/>
      <w:marTop w:val="0"/>
      <w:marBottom w:val="0"/>
      <w:divBdr>
        <w:top w:val="none" w:sz="0" w:space="0" w:color="auto"/>
        <w:left w:val="none" w:sz="0" w:space="0" w:color="auto"/>
        <w:bottom w:val="none" w:sz="0" w:space="0" w:color="auto"/>
        <w:right w:val="none" w:sz="0" w:space="0" w:color="auto"/>
      </w:divBdr>
      <w:divsChild>
        <w:div w:id="1278752718">
          <w:marLeft w:val="0"/>
          <w:marRight w:val="0"/>
          <w:marTop w:val="0"/>
          <w:marBottom w:val="0"/>
          <w:divBdr>
            <w:top w:val="none" w:sz="0" w:space="0" w:color="auto"/>
            <w:left w:val="none" w:sz="0" w:space="0" w:color="auto"/>
            <w:bottom w:val="none" w:sz="0" w:space="0" w:color="auto"/>
            <w:right w:val="none" w:sz="0" w:space="0" w:color="auto"/>
          </w:divBdr>
          <w:divsChild>
            <w:div w:id="19941503">
              <w:marLeft w:val="0"/>
              <w:marRight w:val="0"/>
              <w:marTop w:val="0"/>
              <w:marBottom w:val="0"/>
              <w:divBdr>
                <w:top w:val="none" w:sz="0" w:space="0" w:color="auto"/>
                <w:left w:val="none" w:sz="0" w:space="0" w:color="auto"/>
                <w:bottom w:val="none" w:sz="0" w:space="0" w:color="auto"/>
                <w:right w:val="none" w:sz="0" w:space="0" w:color="auto"/>
              </w:divBdr>
              <w:divsChild>
                <w:div w:id="856965304">
                  <w:marLeft w:val="0"/>
                  <w:marRight w:val="0"/>
                  <w:marTop w:val="0"/>
                  <w:marBottom w:val="0"/>
                  <w:divBdr>
                    <w:top w:val="none" w:sz="0" w:space="0" w:color="auto"/>
                    <w:left w:val="none" w:sz="0" w:space="0" w:color="auto"/>
                    <w:bottom w:val="none" w:sz="0" w:space="0" w:color="auto"/>
                    <w:right w:val="none" w:sz="0" w:space="0" w:color="auto"/>
                  </w:divBdr>
                  <w:divsChild>
                    <w:div w:id="873464366">
                      <w:marLeft w:val="0"/>
                      <w:marRight w:val="0"/>
                      <w:marTop w:val="0"/>
                      <w:marBottom w:val="0"/>
                      <w:divBdr>
                        <w:top w:val="none" w:sz="0" w:space="0" w:color="auto"/>
                        <w:left w:val="none" w:sz="0" w:space="0" w:color="auto"/>
                        <w:bottom w:val="none" w:sz="0" w:space="0" w:color="auto"/>
                        <w:right w:val="none" w:sz="0" w:space="0" w:color="auto"/>
                      </w:divBdr>
                      <w:divsChild>
                        <w:div w:id="2052028516">
                          <w:marLeft w:val="0"/>
                          <w:marRight w:val="0"/>
                          <w:marTop w:val="0"/>
                          <w:marBottom w:val="0"/>
                          <w:divBdr>
                            <w:top w:val="none" w:sz="0" w:space="0" w:color="auto"/>
                            <w:left w:val="none" w:sz="0" w:space="0" w:color="auto"/>
                            <w:bottom w:val="none" w:sz="0" w:space="0" w:color="auto"/>
                            <w:right w:val="none" w:sz="0" w:space="0" w:color="auto"/>
                          </w:divBdr>
                          <w:divsChild>
                            <w:div w:id="1813787678">
                              <w:marLeft w:val="0"/>
                              <w:marRight w:val="0"/>
                              <w:marTop w:val="0"/>
                              <w:marBottom w:val="0"/>
                              <w:divBdr>
                                <w:top w:val="none" w:sz="0" w:space="0" w:color="auto"/>
                                <w:left w:val="none" w:sz="0" w:space="0" w:color="auto"/>
                                <w:bottom w:val="none" w:sz="0" w:space="0" w:color="auto"/>
                                <w:right w:val="none" w:sz="0" w:space="0" w:color="auto"/>
                              </w:divBdr>
                              <w:divsChild>
                                <w:div w:id="74982992">
                                  <w:marLeft w:val="0"/>
                                  <w:marRight w:val="0"/>
                                  <w:marTop w:val="0"/>
                                  <w:marBottom w:val="0"/>
                                  <w:divBdr>
                                    <w:top w:val="none" w:sz="0" w:space="0" w:color="auto"/>
                                    <w:left w:val="none" w:sz="0" w:space="0" w:color="auto"/>
                                    <w:bottom w:val="none" w:sz="0" w:space="0" w:color="auto"/>
                                    <w:right w:val="none" w:sz="0" w:space="0" w:color="auto"/>
                                  </w:divBdr>
                                  <w:divsChild>
                                    <w:div w:id="498036067">
                                      <w:marLeft w:val="0"/>
                                      <w:marRight w:val="0"/>
                                      <w:marTop w:val="0"/>
                                      <w:marBottom w:val="0"/>
                                      <w:divBdr>
                                        <w:top w:val="none" w:sz="0" w:space="0" w:color="auto"/>
                                        <w:left w:val="none" w:sz="0" w:space="0" w:color="auto"/>
                                        <w:bottom w:val="none" w:sz="0" w:space="0" w:color="auto"/>
                                        <w:right w:val="none" w:sz="0" w:space="0" w:color="auto"/>
                                      </w:divBdr>
                                      <w:divsChild>
                                        <w:div w:id="59397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windows.ucar.edu/tour/link=/earth/Water/images/estuary_lg_jpg_image.html&amp;edu=high" TargetMode="External"/><Relationship Id="rId5" Type="http://schemas.openxmlformats.org/officeDocument/2006/relationships/image" Target="media/image1.jpeg"/><Relationship Id="rId4" Type="http://schemas.openxmlformats.org/officeDocument/2006/relationships/hyperlink" Target="http://rds.yahoo.com/_ylt=A0WTb_xX_9xKi0UBk5KJzbkF;_ylu=X3oDMTBqaGRyOHJtBHBvcwM0MQRzZWMDc3IEdnRpZAM-/SIG=1l8g6obp0/EXP=1256083671/**http%3A/images.search.yahoo.com/images/view%3Fback=http%253A%252F%252Fimages.search.yahoo.com%252Fsearch%252Fimages%253Fp%253DSan%252BFrancisco%252BBay%252Bin%252Bthe%252Bsummer%2526b%253D41%2526ni%253D20%2526ei%253Dutf-8%2526pstart%253D1%2526fr%253Datt-portal%26w=500%26h=333%26imgurl=static.flickr.com%252F3267%252F2854432083_72d02f20f7.jpg%26rurl=http%253A%252F%252Fwww.flickr.com%252Fphotos%252F82211994%2540N00%252F2854432083%252F%26size=81k%26name=San%2BFrancisco%2BBa...%26p=San%2BFrancisco%2BBay%2Bin%2Bthe%2Bsummer%26oid=c911c25c0af3f3d6%26fr2=%26fusr=canadianlook...%26no=41%26tt=33892%26b=41%26ni=20%26sigr=11l3ionfi%26sigi=11gq9f5gq%26sigb=13pin09a5"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164</Words>
  <Characters>936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lewis1</dc:creator>
  <cp:lastModifiedBy>lewis1</cp:lastModifiedBy>
  <cp:revision>2</cp:revision>
  <dcterms:created xsi:type="dcterms:W3CDTF">2009-10-20T00:08:00Z</dcterms:created>
  <dcterms:modified xsi:type="dcterms:W3CDTF">2009-10-20T00:43:00Z</dcterms:modified>
</cp:coreProperties>
</file>